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520"/>
        <w:jc w:val="center"/>
      </w:pPr>
      <w:r>
        <w:rPr>
          <w:rFonts w:ascii="Comic Sans MS" w:cs="Comic Sans MS" w:eastAsia="Comic Sans MS" w:hAnsi="Comic Sans MS"/>
          <w:b/>
          <w:bCs/>
          <w:color w:val="8B1A1A"/>
          <w:sz w:val="36"/>
          <w:szCs w:val="36"/>
        </w:rPr>
        <w:t xml:space="preserve">Тихая станция</w:t>
      </w:r>
    </w:p>
    <w:p>
      <w:pPr>
        <w:spacing w:after="400"/>
        <w:jc w:val="center"/>
      </w:pPr>
      <w:r>
        <w:rPr>
          <w:rFonts w:ascii="Courier New" w:cs="Courier New" w:eastAsia="Courier New" w:hAnsi="Courier New"/>
          <w:i/>
          <w:iCs/>
          <w:color w:val="006699"/>
          <w:sz w:val="24"/>
          <w:szCs w:val="24"/>
        </w:rPr>
        <w:t xml:space="preserve">синтетическая демонстрационная рукопись</w:t>
      </w:r>
    </w:p>
    <w:p>
      <w:r>
        <w:t xml:space="preserve"/>
      </w:r>
    </w:p>
    <w:p>
      <w:pPr>
        <w:spacing w:after="480" w:before="600"/>
      </w:pPr>
      <w:r>
        <w:rPr>
          <w:rFonts w:ascii="Arial" w:cs="Arial" w:eastAsia="Arial" w:hAnsi="Arial"/>
          <w:b/>
          <w:bCs/>
          <w:color w:val="C00000"/>
          <w:sz w:val="30"/>
          <w:szCs w:val="30"/>
        </w:rPr>
        <w:t xml:space="preserve">Глава 1. Перрон</w:t>
      </w:r>
    </w:p>
    <w:p>
      <w:pPr>
        <w:spacing w:after="340" w:line="420"/>
      </w:pPr>
      <w:r>
        <w:rPr>
          <w:rFonts w:ascii="Courier New" w:cs="Courier New" w:eastAsia="Courier New" w:hAnsi="Courier New"/>
          <w:color w:val="7030A0"/>
          <w:sz w:val="26"/>
          <w:szCs w:val="26"/>
        </w:rPr>
        <w:t xml:space="preserve">Утро  началось  с  дождя.  </w:t>
      </w:r>
      <w:r>
        <w:rPr>
          <w:rFonts w:ascii="Arial" w:cs="Arial" w:eastAsia="Arial" w:hAnsi="Arial"/>
          <w:b/>
          <w:bCs/>
          <w:color w:val="008000"/>
          <w:sz w:val="22"/>
          <w:szCs w:val="22"/>
        </w:rPr>
        <w:t xml:space="preserve">На пустом перроне</w:t>
      </w:r>
      <w:r>
        <w:rPr>
          <w:rFonts w:ascii="Times New Roman" w:cs="Times New Roman" w:eastAsia="Times New Roman" w:hAnsi="Times New Roman"/>
          <w:color w:val="0000FF"/>
          <w:sz w:val="24"/>
          <w:szCs w:val="24"/>
        </w:rPr>
        <w:t xml:space="preserve"> звенел старый фонарь.</w:t>
      </w:r>
    </w:p>
    <w:p>
      <w:pPr>
        <w:spacing w:after="360" w:line="360"/>
      </w:pPr>
      <w:r>
        <w:rPr>
          <w:rFonts w:ascii="Calibri" w:cs="Calibri" w:eastAsia="Calibri" w:hAnsi="Calibri"/>
          <w:color w:val="FF6600"/>
          <w:sz w:val="20"/>
          <w:szCs w:val="20"/>
        </w:rPr>
        <w:t xml:space="preserve">Кассир закрыл окно и сказал: «Поезд задерживается».</w:t>
      </w:r>
      <w:r>
        <w:br/>
      </w:r>
      <w:r>
        <w:rPr>
          <w:rFonts w:ascii="Calibri" w:cs="Calibri" w:eastAsia="Calibri" w:hAnsi="Calibri"/>
          <w:color w:val="FF6600"/>
          <w:sz w:val="20"/>
          <w:szCs w:val="20"/>
        </w:rPr>
        <w:t xml:space="preserve">Пассажиры посмотрели на часы, но никто не ушёл.</w:t>
      </w:r>
    </w:p>
    <w:p>
      <w:r>
        <w:t xml:space="preserve"/>
      </w:r>
    </w:p>
    <w:p>
      <w:r>
        <w:t xml:space="preserve"/>
      </w:r>
    </w:p>
    <w:p>
      <w:pPr>
        <w:spacing w:after="420" w:before="500"/>
        <w:jc w:val="center"/>
      </w:pPr>
      <w:r>
        <w:rPr>
          <w:rFonts w:ascii="Arial" w:cs="Arial" w:eastAsia="Arial" w:hAnsi="Arial"/>
          <w:b/>
          <w:bCs/>
          <w:color w:val="C00000"/>
          <w:sz w:val="28"/>
          <w:szCs w:val="28"/>
        </w:rPr>
        <w:t xml:space="preserve">Глава 2. Билет</w:t>
      </w:r>
    </w:p>
    <w:p>
      <w:pPr>
        <w:spacing w:after="380" w:line="390"/>
      </w:pPr>
      <w:r>
        <w:rPr>
          <w:rFonts w:ascii="Verdana" w:cs="Verdana" w:eastAsia="Verdana" w:hAnsi="Verdana"/>
          <w:color w:val="993366"/>
          <w:sz w:val="25"/>
          <w:szCs w:val="25"/>
        </w:rPr>
        <w:t xml:space="preserve">В кармане лежал билет без номера места. Это не пугало: поезд всё равно должен был прийти к вечеру.</w:t>
      </w:r>
    </w:p>
    <w:p>
      <w:pPr>
        <w:spacing w:after="200" w:line="300"/>
      </w:pPr>
      <w:r>
        <w:rPr>
          <w:rFonts w:ascii="Tahoma" w:cs="Tahoma" w:eastAsia="Tahoma" w:hAnsi="Tahoma"/>
          <w:i/>
          <w:iCs/>
          <w:color w:val="808080"/>
          <w:sz w:val="20"/>
          <w:szCs w:val="20"/>
        </w:rPr>
        <w:t xml:space="preserve">Демонстрационный текст создан специально для сайта. Имена, события и места вымышлены.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2026-09-26T00:00:00Z</dcterms:created>
  <dcterms:modified xsi:type="dcterms:W3CDTF">2026-09-26T00:00:00Z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